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B36" w:rsidRPr="00C1339D" w:rsidRDefault="00881B36" w:rsidP="003E328E">
      <w:pPr>
        <w:pStyle w:val="a8"/>
        <w:spacing w:after="0" w:line="240" w:lineRule="auto"/>
        <w:ind w:left="9639" w:hanging="3402"/>
        <w:rPr>
          <w:rFonts w:ascii="Times New Roman" w:hAnsi="Times New Roman" w:cs="Times New Roman"/>
          <w:sz w:val="28"/>
          <w:szCs w:val="28"/>
        </w:rPr>
      </w:pPr>
      <w:r w:rsidRPr="00C1339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30C98" w:rsidRPr="00C1339D">
        <w:rPr>
          <w:rFonts w:ascii="Times New Roman" w:hAnsi="Times New Roman" w:cs="Times New Roman"/>
          <w:sz w:val="28"/>
          <w:szCs w:val="28"/>
        </w:rPr>
        <w:t>4</w:t>
      </w:r>
    </w:p>
    <w:p w:rsidR="00983481" w:rsidRDefault="00881B36" w:rsidP="00983481">
      <w:pPr>
        <w:pStyle w:val="a8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C1339D">
        <w:rPr>
          <w:rFonts w:ascii="Times New Roman" w:hAnsi="Times New Roman" w:cs="Times New Roman"/>
          <w:sz w:val="28"/>
          <w:szCs w:val="28"/>
        </w:rPr>
        <w:t xml:space="preserve">к письму министерства образования, науки и молодёжной политики Краснодарского края </w:t>
      </w:r>
    </w:p>
    <w:p w:rsidR="00983481" w:rsidRPr="00DC0A5B" w:rsidRDefault="00983481" w:rsidP="00983481">
      <w:pPr>
        <w:pStyle w:val="a8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DC0A5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03.02.2021 </w:t>
      </w:r>
      <w:r w:rsidRPr="00DC0A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4701-13-1674/21</w:t>
      </w:r>
    </w:p>
    <w:p w:rsidR="00881B36" w:rsidRPr="00C1339D" w:rsidRDefault="00881B36" w:rsidP="003E328E">
      <w:pPr>
        <w:pStyle w:val="a8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:rsidR="003E328E" w:rsidRPr="00C1339D" w:rsidRDefault="00826699" w:rsidP="003E328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1339D">
        <w:rPr>
          <w:rFonts w:ascii="Times New Roman" w:hAnsi="Times New Roman" w:cs="Times New Roman"/>
          <w:b/>
          <w:sz w:val="28"/>
          <w:szCs w:val="28"/>
        </w:rPr>
        <w:t xml:space="preserve">Полномочия органов местного самоуправления, </w:t>
      </w:r>
    </w:p>
    <w:p w:rsidR="00881B36" w:rsidRPr="00C1339D" w:rsidRDefault="00826699" w:rsidP="003E328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39D">
        <w:rPr>
          <w:rFonts w:ascii="Times New Roman" w:hAnsi="Times New Roman" w:cs="Times New Roman"/>
          <w:b/>
          <w:sz w:val="28"/>
          <w:szCs w:val="28"/>
        </w:rPr>
        <w:t xml:space="preserve">осуществляющих управление в сфере образования, </w:t>
      </w:r>
    </w:p>
    <w:p w:rsidR="00E7324F" w:rsidRPr="00C1339D" w:rsidRDefault="00826699" w:rsidP="00881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39D">
        <w:rPr>
          <w:rFonts w:ascii="Times New Roman" w:hAnsi="Times New Roman" w:cs="Times New Roman"/>
          <w:b/>
          <w:sz w:val="28"/>
          <w:szCs w:val="28"/>
        </w:rPr>
        <w:t>в части оценки качества образования</w:t>
      </w:r>
    </w:p>
    <w:p w:rsidR="00881B36" w:rsidRPr="00C1339D" w:rsidRDefault="00881B36" w:rsidP="00881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0" w:type="dxa"/>
        <w:tblInd w:w="421" w:type="dxa"/>
        <w:tblLook w:val="04A0" w:firstRow="1" w:lastRow="0" w:firstColumn="1" w:lastColumn="0" w:noHBand="0" w:noVBand="1"/>
      </w:tblPr>
      <w:tblGrid>
        <w:gridCol w:w="9780"/>
      </w:tblGrid>
      <w:tr w:rsidR="00C1339D" w:rsidRPr="00C1339D" w:rsidTr="00AE5742">
        <w:tc>
          <w:tcPr>
            <w:tcW w:w="9780" w:type="dxa"/>
          </w:tcPr>
          <w:p w:rsidR="003E328E" w:rsidRPr="00C1339D" w:rsidRDefault="003E328E" w:rsidP="003E328E">
            <w:pPr>
              <w:ind w:firstLine="5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закон от 29.12.2012 N 273-ФЗ</w:t>
            </w: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"Об образовании в Российской Федерации"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ind w:firstLine="5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№ 273-ФЗ ст.9 Полномочия органов местного самоуправления муниципальных районов и городских округов в сфере образования, п.1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numPr>
                <w:ilvl w:val="0"/>
                <w:numId w:val="1"/>
              </w:numPr>
              <w:ind w:left="0"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57"/>
            <w:bookmarkEnd w:id="1"/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</w:t>
            </w:r>
            <w:bookmarkStart w:id="2" w:name="OLE_LINK1"/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</w:t>
            </w:r>
            <w:bookmarkEnd w:id="2"/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      </w:r>
            <w:hyperlink r:id="rId7" w:history="1">
              <w:r w:rsidRPr="00C1339D">
                <w:rPr>
                  <w:rFonts w:ascii="Times New Roman" w:hAnsi="Times New Roman" w:cs="Times New Roman"/>
                  <w:sz w:val="24"/>
                  <w:szCs w:val="24"/>
                </w:rPr>
                <w:t>стандартами</w:t>
              </w:r>
            </w:hyperlink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2)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3) создание условий для осуществления присмотра и ухода за детьми, содержания детей в муниципальных образовательных организациях;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5) обеспечение содержания зданий и сооружений муниципальных образовательных организаций, обустройство прилегающих к ним территорий;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6) учет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муниципального района, городского округа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ind w:firstLine="5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№ 273-ФЗ ст.5 Право на образование. Государственные гарантии реализации права на образование в Российской Федерации, п.</w:t>
            </w:r>
            <w:proofErr w:type="gramStart"/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4,п.</w:t>
            </w:r>
            <w:proofErr w:type="gramEnd"/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4. В Российской Федерации реализация права каждого человека на образование обеспечивается путем создания федеральными государственными органами, органами государственной власти субъектов Российской Федерации и органами местного самоуправления соответствующих социально-экономических условий для его получения, расширения возможностей удовлетворять потребности человека в получении образования различных уровня и направленности в течение всей жизни.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5.  В целях реализации права каждого человека на образование федеральными государственными органами, органами государственной власти субъектов Российской Федерации и органами местного самоуправления: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1) 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условия, в максимальной степени способствующие получению образования определенного уровня и определенной направленности, а также социальному </w:t>
            </w:r>
            <w:r w:rsidRPr="00C13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этих лиц, в том числе посредством организации инклюзивного образования лиц с ограниченными возможностями здоровья;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2) оказывается содействие лицам, которые проявили выдающиеся способности и к которым в соответствии с настоящим Федеральным законом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ind w:firstLine="5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273-ФЗ ст.77</w:t>
            </w:r>
            <w:r w:rsidRPr="00C1339D">
              <w:rPr>
                <w:b/>
              </w:rPr>
              <w:t xml:space="preserve"> </w:t>
            </w: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получения образования лицами, проявившими выдающиеся способности, п.2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2. В целях выявления и поддержки лиц, проявивших выдающиеся способности, федеральными государственными органами, органами государственной власти субъектов Российской Федерации, органами местного самоуправления, общественными и иными организациями организуются и проводятся </w:t>
            </w:r>
            <w:hyperlink r:id="rId8" w:history="1">
              <w:r w:rsidRPr="00C1339D">
                <w:rPr>
                  <w:rFonts w:ascii="Times New Roman" w:hAnsi="Times New Roman" w:cs="Times New Roman"/>
                  <w:sz w:val="24"/>
                  <w:szCs w:val="24"/>
                </w:rPr>
                <w:t>олимпиады</w:t>
              </w:r>
            </w:hyperlink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 и иные интеллектуальные и (или) творческие конкурсы, физкультурные мероприятия и спортивные мероприятия (далее - конкурсы), направленные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достижений.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№ 273-ФЗ ст. 28 Компетенция, права, обязанности и ответственность образовательной организации, п.3, пп.7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3. К компетенции образовательной организации в установленной сфере деятельности относятся: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7) разработка и утверждение по согласованию с учредителем программы развития образовательной организации, если иное не установлено настоящим Федеральным законом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№ 273-ФЗ ст.89 Управление системой образования п.2.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2. Управление системой образования включает в себя: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1) формирование системы взаимодействующих федеральных органов исполнительной власти, органов исполнительной власти субъектов Российской Федерации и органов местного самоуправления, осуществляющих управление в сфере образования;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2) осуществление стратегического планирования развития системы образования;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3) принятие и реализацию государственных программ Российской Федерации, федеральных и региональных программ, направленных на развитие системы образования;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4) проведение мониторинга в системе образования;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5) информационное и методическое обеспечение деятельности федеральных государственных органов, органов исполнительной власти субъектов Российской Федерации, осуществляющих государственное управление в сфере образования, и органов местного самоуправления, осуществляющих управление в сфере образования;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6) государственную регламентацию образовательной деятельности;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7) независимую оценку качества образования, общественную и общественно-профессиональную аккредитацию;</w:t>
            </w:r>
          </w:p>
          <w:p w:rsidR="003E328E" w:rsidRPr="00C1339D" w:rsidRDefault="003E328E" w:rsidP="00240548">
            <w:pPr>
              <w:ind w:firstLine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8) подготовку и повышение квалификации работников федеральных государственных органов, органов государственной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руководителей и педагогических работников образовательных организаций.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>№ 273-ФЗ ст.89 Управление системой образования п.3.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3.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Федерации. В муниципальных районах и городских округах управление в сфере образования осуществляется соответствующими органами местного самоуправления.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273-ФЗ ст.95 Независимая оценка качества образования</w:t>
            </w: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ind w:firstLine="5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ст.95.1 Независимая оценка качества подготовки обучающихся и ст.95.2 Независимая оценка качества условий осуществления образовательной деятельности организациями, осуществляющими образовательную деятельность</w:t>
            </w:r>
          </w:p>
          <w:p w:rsidR="003E328E" w:rsidRPr="00C1339D" w:rsidRDefault="003E328E" w:rsidP="00240548">
            <w:pPr>
              <w:ind w:firstLine="5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9D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ind w:firstLine="5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273-</w:t>
            </w:r>
            <w:proofErr w:type="gramStart"/>
            <w:r w:rsidRPr="00C13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ФЗ  ст.</w:t>
            </w:r>
            <w:proofErr w:type="gramEnd"/>
            <w:r w:rsidRPr="00C13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97. Информационная открытость системы образования. Мониторинг в системе образования</w:t>
            </w:r>
          </w:p>
        </w:tc>
      </w:tr>
      <w:tr w:rsidR="003E328E" w:rsidRPr="00C1339D" w:rsidTr="00AE5742">
        <w:tc>
          <w:tcPr>
            <w:tcW w:w="9780" w:type="dxa"/>
          </w:tcPr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1. Органы государственной власти Российской Федерации, органы государственной власти субъектов Российской Федерации, органы местного самоуправления и организации, осуществляющие образовательную деятельность, обеспечивают открытость и доступность информации о системе образования.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3.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результатов, в том числе в рамках оценки качества образования, условиями осуществления образовательной деятельности, контингентом обучающихся, учебными и </w:t>
            </w:r>
            <w:proofErr w:type="spellStart"/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внеучебными</w:t>
            </w:r>
            <w:proofErr w:type="spellEnd"/>
            <w:r w:rsidRPr="00C1339D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достижениями обучающихся, профессиональными достижениями выпускников организаций, осуществляющих образовательную деятельность, состоянием сети организаций, осуществляющих образовательную деятельность.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4.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осуществляющими управление в сфере образования.</w:t>
            </w:r>
          </w:p>
          <w:p w:rsidR="003E328E" w:rsidRPr="00C1339D" w:rsidRDefault="003E328E" w:rsidP="00240548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9D">
              <w:rPr>
                <w:rFonts w:ascii="Times New Roman" w:hAnsi="Times New Roman" w:cs="Times New Roman"/>
                <w:sz w:val="24"/>
                <w:szCs w:val="24"/>
              </w:rPr>
              <w:t>6. Анализ состояния и перспектив развития образования подлежит ежегодному опубликованию в виде итоговых (годовых) отчетов и размещению в сети "Интернет" на официальных сайтах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общего образования,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высшего образования, федерального органа исполнительной власти, осуществляющего функции по контролю и надзору в сфере образования, органов исполнительной власти субъектов Российской Федерации, осуществляющих государственное управление в сфере образования, и органов местного самоуправления, осуществляющих управление в сфере образования.</w:t>
            </w:r>
          </w:p>
          <w:p w:rsidR="003E328E" w:rsidRPr="00C1339D" w:rsidRDefault="003E328E" w:rsidP="00240548">
            <w:pPr>
              <w:ind w:firstLine="5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699" w:rsidRPr="00C1339D" w:rsidRDefault="00826699"/>
    <w:sectPr w:rsidR="00826699" w:rsidRPr="00C1339D" w:rsidSect="00AE574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6B7" w:rsidRDefault="001C46B7" w:rsidP="003B04FC">
      <w:pPr>
        <w:spacing w:after="0" w:line="240" w:lineRule="auto"/>
      </w:pPr>
      <w:r>
        <w:separator/>
      </w:r>
    </w:p>
  </w:endnote>
  <w:endnote w:type="continuationSeparator" w:id="0">
    <w:p w:rsidR="001C46B7" w:rsidRDefault="001C46B7" w:rsidP="003B0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6B7" w:rsidRDefault="001C46B7" w:rsidP="003B04FC">
      <w:pPr>
        <w:spacing w:after="0" w:line="240" w:lineRule="auto"/>
      </w:pPr>
      <w:r>
        <w:separator/>
      </w:r>
    </w:p>
  </w:footnote>
  <w:footnote w:type="continuationSeparator" w:id="0">
    <w:p w:rsidR="001C46B7" w:rsidRDefault="001C46B7" w:rsidP="003B0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7413205"/>
      <w:docPartObj>
        <w:docPartGallery w:val="Page Numbers (Top of Page)"/>
        <w:docPartUnique/>
      </w:docPartObj>
    </w:sdtPr>
    <w:sdtEndPr/>
    <w:sdtContent>
      <w:p w:rsidR="003B04FC" w:rsidRDefault="003B04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80A">
          <w:rPr>
            <w:noProof/>
          </w:rPr>
          <w:t>3</w:t>
        </w:r>
        <w:r>
          <w:fldChar w:fldCharType="end"/>
        </w:r>
      </w:p>
    </w:sdtContent>
  </w:sdt>
  <w:p w:rsidR="003B04FC" w:rsidRDefault="003B04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64C50"/>
    <w:multiLevelType w:val="hybridMultilevel"/>
    <w:tmpl w:val="99280EB6"/>
    <w:lvl w:ilvl="0" w:tplc="80ACBD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99"/>
    <w:rsid w:val="001C46B7"/>
    <w:rsid w:val="00240548"/>
    <w:rsid w:val="00291CCF"/>
    <w:rsid w:val="0039594C"/>
    <w:rsid w:val="003B04FC"/>
    <w:rsid w:val="003E328E"/>
    <w:rsid w:val="0058108B"/>
    <w:rsid w:val="005C18DF"/>
    <w:rsid w:val="00624FF9"/>
    <w:rsid w:val="006A40F4"/>
    <w:rsid w:val="006F2AD1"/>
    <w:rsid w:val="007467C9"/>
    <w:rsid w:val="007F280A"/>
    <w:rsid w:val="00810FFD"/>
    <w:rsid w:val="00826699"/>
    <w:rsid w:val="00881B36"/>
    <w:rsid w:val="008C1C12"/>
    <w:rsid w:val="00983481"/>
    <w:rsid w:val="009B2466"/>
    <w:rsid w:val="009F7580"/>
    <w:rsid w:val="00A30C98"/>
    <w:rsid w:val="00A954E2"/>
    <w:rsid w:val="00AA47AE"/>
    <w:rsid w:val="00AE5742"/>
    <w:rsid w:val="00B067BE"/>
    <w:rsid w:val="00B44B41"/>
    <w:rsid w:val="00C1339D"/>
    <w:rsid w:val="00CD1389"/>
    <w:rsid w:val="00D0624B"/>
    <w:rsid w:val="00D45072"/>
    <w:rsid w:val="00DE09C1"/>
    <w:rsid w:val="00F51B08"/>
    <w:rsid w:val="00F9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043B2-B851-497F-BC1E-FBB2E46B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13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13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B0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04FC"/>
  </w:style>
  <w:style w:type="paragraph" w:styleId="a6">
    <w:name w:val="footer"/>
    <w:basedOn w:val="a"/>
    <w:link w:val="a7"/>
    <w:uiPriority w:val="99"/>
    <w:unhideWhenUsed/>
    <w:rsid w:val="003B0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04FC"/>
  </w:style>
  <w:style w:type="paragraph" w:styleId="a8">
    <w:name w:val="List Paragraph"/>
    <w:basedOn w:val="a"/>
    <w:uiPriority w:val="34"/>
    <w:qFormat/>
    <w:rsid w:val="00881B36"/>
    <w:pPr>
      <w:spacing w:line="256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05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EC6BCE0983576DFDB4263AEC821A4C60C033DCD115D8912C2EF99A587CD42FB8C39FBF7627C64B894DF07F18254A480C77A360B29FFC01c0mE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B33CC9210498220E41BE409A0AE1AC8B9F1667C9F53A23EF91681F6E4AB7914DDA6FB5DA734BFD0186B146FDb0mA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2021-01-26T12:57:00Z</cp:lastPrinted>
  <dcterms:created xsi:type="dcterms:W3CDTF">2021-01-26T12:57:00Z</dcterms:created>
  <dcterms:modified xsi:type="dcterms:W3CDTF">2021-02-03T12:33:00Z</dcterms:modified>
</cp:coreProperties>
</file>